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D53DE" w14:textId="77777777" w:rsidR="00650993" w:rsidRPr="00707836" w:rsidRDefault="00650993" w:rsidP="00707836">
      <w:pPr>
        <w:jc w:val="center"/>
        <w:rPr>
          <w:b/>
          <w:bCs/>
          <w:sz w:val="40"/>
          <w:szCs w:val="40"/>
        </w:rPr>
      </w:pPr>
      <w:r w:rsidRPr="00707836">
        <w:rPr>
          <w:b/>
          <w:bCs/>
          <w:sz w:val="40"/>
          <w:szCs w:val="40"/>
        </w:rPr>
        <w:t>VOLEBNÍ ŘÁD ŠKOLSKÉ RADY</w:t>
      </w:r>
    </w:p>
    <w:p w14:paraId="3C171708" w14:textId="669C9FA3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Základní škola a mateřská škola</w:t>
      </w:r>
      <w:r w:rsidR="00707836">
        <w:rPr>
          <w:b/>
          <w:bCs/>
        </w:rPr>
        <w:t xml:space="preserve"> Toužim</w:t>
      </w:r>
      <w:r w:rsidRPr="00650993">
        <w:rPr>
          <w:b/>
          <w:bCs/>
        </w:rPr>
        <w:t>, příspěvková organizace</w:t>
      </w:r>
    </w:p>
    <w:p w14:paraId="5CDB6E43" w14:textId="77777777" w:rsidR="00650993" w:rsidRPr="00650993" w:rsidRDefault="00650993" w:rsidP="00650993">
      <w:pPr>
        <w:rPr>
          <w:b/>
          <w:bCs/>
        </w:rPr>
      </w:pPr>
      <w:r w:rsidRPr="00650993">
        <w:rPr>
          <w:b/>
          <w:bCs/>
        </w:rPr>
        <w:t>(vydaný zřizovatelem podle § 167 odst. 2 zákona č. 561/2004 Sb., školský zákon)</w:t>
      </w:r>
    </w:p>
    <w:p w14:paraId="6921F0CE" w14:textId="41FA8105" w:rsidR="00650993" w:rsidRPr="00650993" w:rsidRDefault="00650993" w:rsidP="00650993">
      <w:r w:rsidRPr="00650993">
        <w:rPr>
          <w:b/>
          <w:bCs/>
        </w:rPr>
        <w:t>Zřizovatel:</w:t>
      </w:r>
      <w:r w:rsidR="00707836">
        <w:rPr>
          <w:b/>
          <w:bCs/>
        </w:rPr>
        <w:t xml:space="preserve"> město Toužim</w:t>
      </w:r>
      <w:r w:rsidRPr="00650993">
        <w:t xml:space="preserve">, IČO: </w:t>
      </w:r>
      <w:r w:rsidR="00707836">
        <w:t>0025 5076</w:t>
      </w:r>
      <w:r w:rsidRPr="00650993">
        <w:t xml:space="preserve">, se sídlem </w:t>
      </w:r>
      <w:r w:rsidR="00707836">
        <w:t>Sídliště 428, 364 01 Toužim</w:t>
      </w:r>
    </w:p>
    <w:p w14:paraId="56200153" w14:textId="7A790295" w:rsidR="00650993" w:rsidRPr="00650993" w:rsidRDefault="00650993" w:rsidP="00707836">
      <w:pPr>
        <w:jc w:val="both"/>
      </w:pPr>
      <w:r w:rsidRPr="00650993">
        <w:rPr>
          <w:b/>
          <w:bCs/>
        </w:rPr>
        <w:t>Škola (právnická osoba):</w:t>
      </w:r>
      <w:r w:rsidRPr="00650993">
        <w:t xml:space="preserve"> Základní škola a mateřská škola </w:t>
      </w:r>
      <w:r w:rsidR="00707836">
        <w:t>Toužim</w:t>
      </w:r>
      <w:r w:rsidRPr="00650993">
        <w:t>, příspěvková organizace, IČO:</w:t>
      </w:r>
      <w:r w:rsidR="00707836">
        <w:t xml:space="preserve"> 6061 1448</w:t>
      </w:r>
      <w:r w:rsidRPr="00650993">
        <w:t xml:space="preserve">, se sídlem </w:t>
      </w:r>
      <w:r w:rsidR="00707836">
        <w:t>Plzeňská 395, 364 01 Toužim</w:t>
      </w:r>
    </w:p>
    <w:p w14:paraId="24DFBBF9" w14:textId="049E495A" w:rsidR="00650993" w:rsidRPr="00650993" w:rsidRDefault="00650993" w:rsidP="00650993">
      <w:r w:rsidRPr="00650993">
        <w:rPr>
          <w:b/>
          <w:bCs/>
        </w:rPr>
        <w:t>Účinnost od:</w:t>
      </w:r>
      <w:r w:rsidR="00754177">
        <w:rPr>
          <w:b/>
          <w:bCs/>
        </w:rPr>
        <w:tab/>
      </w:r>
      <w:r w:rsidR="00754177">
        <w:rPr>
          <w:b/>
          <w:bCs/>
        </w:rPr>
        <w:tab/>
      </w:r>
      <w:r w:rsidRPr="00650993">
        <w:t xml:space="preserve"> </w:t>
      </w:r>
      <w:r w:rsidR="00707836" w:rsidRPr="00754177">
        <w:rPr>
          <w:b/>
          <w:bCs/>
        </w:rPr>
        <w:t>01.03.2026</w:t>
      </w:r>
    </w:p>
    <w:p w14:paraId="363B0BBC" w14:textId="77777777" w:rsidR="00650993" w:rsidRPr="00650993" w:rsidRDefault="00D66EFC" w:rsidP="00650993">
      <w:r>
        <w:pict w14:anchorId="5AFBE6AD">
          <v:rect id="_x0000_i1025" style="width:0;height:1.5pt" o:hralign="center" o:hrstd="t" o:hr="t" fillcolor="#a0a0a0" stroked="f"/>
        </w:pict>
      </w:r>
    </w:p>
    <w:p w14:paraId="123E01B1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</w:t>
      </w:r>
    </w:p>
    <w:p w14:paraId="6FD3A755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Předmět úpravy</w:t>
      </w:r>
    </w:p>
    <w:p w14:paraId="25C76563" w14:textId="5608D84C" w:rsidR="00650993" w:rsidRPr="00650993" w:rsidRDefault="00650993" w:rsidP="00650993">
      <w:pPr>
        <w:numPr>
          <w:ilvl w:val="0"/>
          <w:numId w:val="1"/>
        </w:numPr>
        <w:jc w:val="both"/>
      </w:pPr>
      <w:r w:rsidRPr="00650993">
        <w:t xml:space="preserve">Tento volební řád upravuje organizaci a průběh voleb členů školské rady zřízené při základní škole, která je součástí právnické osoby uvedené v záhlaví (dále jen „škola“). Školská rada je pro účely komunikace a označení uváděna jako „Školská rada ZŠ a MŠ </w:t>
      </w:r>
      <w:r w:rsidR="00707836">
        <w:t>Toužim</w:t>
      </w:r>
      <w:r w:rsidRPr="00650993">
        <w:t>“.</w:t>
      </w:r>
    </w:p>
    <w:p w14:paraId="6D894407" w14:textId="77777777" w:rsidR="00650993" w:rsidRPr="00650993" w:rsidRDefault="00650993" w:rsidP="00650993">
      <w:pPr>
        <w:numPr>
          <w:ilvl w:val="0"/>
          <w:numId w:val="2"/>
        </w:numPr>
      </w:pPr>
      <w:r w:rsidRPr="00650993">
        <w:t>Volební řád upravuje zejména:</w:t>
      </w:r>
      <w:r w:rsidRPr="00650993">
        <w:br/>
        <w:t>a) vymezení oprávněných voličů ve volebních skupinách,</w:t>
      </w:r>
      <w:r w:rsidRPr="00650993">
        <w:br/>
        <w:t>b) vyhlášení voleb a harmonogram,</w:t>
      </w:r>
      <w:r w:rsidRPr="00650993">
        <w:br/>
        <w:t>c) návrh kandidátů a evidenci kandidatur,</w:t>
      </w:r>
      <w:r w:rsidRPr="00650993">
        <w:br/>
        <w:t>d) způsob hlasování, sčítání hlasů a vyhlášení výsledků,</w:t>
      </w:r>
      <w:r w:rsidRPr="00650993">
        <w:br/>
        <w:t>e) postup při opakovaných, doplňovacích a předčasných volbách.</w:t>
      </w:r>
    </w:p>
    <w:p w14:paraId="4603C22B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2</w:t>
      </w:r>
    </w:p>
    <w:p w14:paraId="193CCEC1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Počet členů a složení školské rady</w:t>
      </w:r>
    </w:p>
    <w:p w14:paraId="4CD48181" w14:textId="77777777" w:rsidR="00650993" w:rsidRPr="00650993" w:rsidRDefault="00650993" w:rsidP="00650993">
      <w:pPr>
        <w:numPr>
          <w:ilvl w:val="0"/>
          <w:numId w:val="3"/>
        </w:numPr>
      </w:pPr>
      <w:r w:rsidRPr="00650993">
        <w:t xml:space="preserve">Školská rada má </w:t>
      </w:r>
      <w:r w:rsidRPr="00650993">
        <w:rPr>
          <w:b/>
          <w:bCs/>
        </w:rPr>
        <w:t>6 členů</w:t>
      </w:r>
      <w:r w:rsidRPr="00650993">
        <w:t>.</w:t>
      </w:r>
    </w:p>
    <w:p w14:paraId="5C010EF0" w14:textId="77777777" w:rsidR="00650993" w:rsidRDefault="00650993" w:rsidP="00650993">
      <w:pPr>
        <w:numPr>
          <w:ilvl w:val="0"/>
          <w:numId w:val="4"/>
        </w:numPr>
        <w:jc w:val="both"/>
      </w:pPr>
      <w:r w:rsidRPr="00650993">
        <w:t>Členové školské rady jsou obsazováni takto:</w:t>
      </w:r>
    </w:p>
    <w:p w14:paraId="5D017AD9" w14:textId="2FA6E89A" w:rsidR="00650993" w:rsidRDefault="00650993" w:rsidP="00650993">
      <w:pPr>
        <w:ind w:left="720"/>
        <w:jc w:val="both"/>
      </w:pPr>
      <w:r w:rsidRPr="00650993">
        <w:t xml:space="preserve">a) </w:t>
      </w:r>
      <w:r w:rsidRPr="00650993">
        <w:rPr>
          <w:b/>
          <w:bCs/>
        </w:rPr>
        <w:t>2 členy jmenuje zřizovatel</w:t>
      </w:r>
      <w:r w:rsidRPr="00650993">
        <w:t>,</w:t>
      </w:r>
    </w:p>
    <w:p w14:paraId="2CF4CAFF" w14:textId="77777777" w:rsidR="00650993" w:rsidRDefault="00650993" w:rsidP="00650993">
      <w:pPr>
        <w:ind w:left="720"/>
        <w:jc w:val="both"/>
      </w:pPr>
      <w:r w:rsidRPr="00650993">
        <w:t xml:space="preserve">b) </w:t>
      </w:r>
      <w:r w:rsidRPr="00650993">
        <w:rPr>
          <w:b/>
          <w:bCs/>
        </w:rPr>
        <w:t>2 členy volí zákonní zástupci nezletilých žáků školy</w:t>
      </w:r>
      <w:r w:rsidRPr="00650993">
        <w:t xml:space="preserve"> (dále jen „zástupci zákonných zástupců“),</w:t>
      </w:r>
    </w:p>
    <w:p w14:paraId="0F78FEF8" w14:textId="461C6729" w:rsidR="00650993" w:rsidRPr="00650993" w:rsidRDefault="00650993" w:rsidP="00650993">
      <w:pPr>
        <w:ind w:left="720"/>
        <w:jc w:val="both"/>
      </w:pPr>
      <w:r w:rsidRPr="00650993">
        <w:t xml:space="preserve">c) </w:t>
      </w:r>
      <w:r w:rsidRPr="00650993">
        <w:rPr>
          <w:b/>
          <w:bCs/>
        </w:rPr>
        <w:t>2 členy volí pedagogičtí pracovníci školy</w:t>
      </w:r>
      <w:r w:rsidRPr="00650993">
        <w:t xml:space="preserve"> (dále jen „zástupci pedagogických pracovníků“).</w:t>
      </w:r>
    </w:p>
    <w:p w14:paraId="2FDA200D" w14:textId="77777777" w:rsidR="00650993" w:rsidRPr="00650993" w:rsidRDefault="00650993" w:rsidP="00650993">
      <w:pPr>
        <w:numPr>
          <w:ilvl w:val="0"/>
          <w:numId w:val="5"/>
        </w:numPr>
      </w:pPr>
      <w:r w:rsidRPr="00650993">
        <w:t>Ředitel školy nemůže být členem školské rady.</w:t>
      </w:r>
    </w:p>
    <w:p w14:paraId="5E0C4FCA" w14:textId="77777777" w:rsidR="00650993" w:rsidRPr="00650993" w:rsidRDefault="00650993" w:rsidP="00650993">
      <w:pPr>
        <w:numPr>
          <w:ilvl w:val="0"/>
          <w:numId w:val="6"/>
        </w:numPr>
        <w:jc w:val="both"/>
      </w:pPr>
      <w:r w:rsidRPr="00650993">
        <w:t>Týž člen školské rady nemůže být současně jmenován zřizovatelem a současně zvolen v některé volební skupině.</w:t>
      </w:r>
    </w:p>
    <w:p w14:paraId="195DD3A6" w14:textId="77777777" w:rsidR="00650993" w:rsidRPr="00650993" w:rsidRDefault="00650993" w:rsidP="00650993">
      <w:pPr>
        <w:numPr>
          <w:ilvl w:val="0"/>
          <w:numId w:val="7"/>
        </w:numPr>
        <w:jc w:val="both"/>
      </w:pPr>
      <w:r w:rsidRPr="00650993">
        <w:t>Pedagogický pracovník školy nemůže být zvolen zástupcem zákonných zástupců ani jmenován zřizovatelem.</w:t>
      </w:r>
    </w:p>
    <w:p w14:paraId="3F8D43EC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3</w:t>
      </w:r>
    </w:p>
    <w:p w14:paraId="29738C8D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Funkční období</w:t>
      </w:r>
    </w:p>
    <w:p w14:paraId="50E3D291" w14:textId="77777777" w:rsidR="00650993" w:rsidRPr="00650993" w:rsidRDefault="00650993" w:rsidP="00650993">
      <w:pPr>
        <w:numPr>
          <w:ilvl w:val="0"/>
          <w:numId w:val="8"/>
        </w:numPr>
      </w:pPr>
      <w:r w:rsidRPr="00650993">
        <w:t>Funkční období členů školské rady je tři roky.</w:t>
      </w:r>
    </w:p>
    <w:p w14:paraId="4F11DA3E" w14:textId="77777777" w:rsidR="00650993" w:rsidRPr="00650993" w:rsidRDefault="00650993" w:rsidP="00650993">
      <w:pPr>
        <w:numPr>
          <w:ilvl w:val="0"/>
          <w:numId w:val="9"/>
        </w:numPr>
      </w:pPr>
      <w:r w:rsidRPr="00650993">
        <w:t>Členství voleného člena vzniká dnem vyhlášení výsledků voleb ředitelem školy.</w:t>
      </w:r>
    </w:p>
    <w:p w14:paraId="7AEE66FE" w14:textId="77777777" w:rsidR="00650993" w:rsidRPr="00650993" w:rsidRDefault="00650993" w:rsidP="00650993">
      <w:pPr>
        <w:numPr>
          <w:ilvl w:val="0"/>
          <w:numId w:val="10"/>
        </w:numPr>
        <w:jc w:val="both"/>
      </w:pPr>
      <w:r w:rsidRPr="00650993">
        <w:t>Členství jmenovaného člena vzniká dnem uvedeným v jmenovacím aktu zřizovatele.</w:t>
      </w:r>
    </w:p>
    <w:p w14:paraId="26F222C0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4</w:t>
      </w:r>
    </w:p>
    <w:p w14:paraId="322BD89F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Volební skupiny a oprávnění voliči</w:t>
      </w:r>
    </w:p>
    <w:p w14:paraId="12A5142B" w14:textId="77777777" w:rsidR="00650993" w:rsidRPr="00650993" w:rsidRDefault="00650993" w:rsidP="00650993">
      <w:pPr>
        <w:numPr>
          <w:ilvl w:val="0"/>
          <w:numId w:val="11"/>
        </w:numPr>
        <w:jc w:val="both"/>
      </w:pPr>
      <w:r w:rsidRPr="00650993">
        <w:rPr>
          <w:b/>
          <w:bCs/>
        </w:rPr>
        <w:t>Volební skupina zákonných zástupců</w:t>
      </w:r>
    </w:p>
    <w:p w14:paraId="20859637" w14:textId="62036E57" w:rsidR="00650993" w:rsidRDefault="00650993" w:rsidP="00707836">
      <w:pPr>
        <w:spacing w:after="0" w:line="276" w:lineRule="auto"/>
        <w:ind w:left="720"/>
        <w:jc w:val="both"/>
      </w:pPr>
      <w:r w:rsidRPr="00650993">
        <w:t>a) Oprávněnými voliči jsou zákonní zástupci všech nezletilých žáků školy</w:t>
      </w:r>
      <w:r>
        <w:t>.</w:t>
      </w:r>
    </w:p>
    <w:p w14:paraId="7F08B039" w14:textId="3FE0775D" w:rsidR="00650993" w:rsidRDefault="00650993" w:rsidP="00707836">
      <w:pPr>
        <w:spacing w:after="0" w:line="276" w:lineRule="auto"/>
        <w:ind w:left="720"/>
        <w:jc w:val="both"/>
      </w:pPr>
      <w:r w:rsidRPr="00650993">
        <w:t xml:space="preserve">b) Zákonní zástupci nezletilých žáků mají společně </w:t>
      </w:r>
      <w:r w:rsidRPr="00650993">
        <w:rPr>
          <w:b/>
          <w:bCs/>
        </w:rPr>
        <w:t>1 hlas za každého žáka</w:t>
      </w:r>
      <w:r w:rsidRPr="00650993">
        <w:t>.</w:t>
      </w:r>
      <w:r w:rsidRPr="00650993">
        <w:br/>
        <w:t>c) Má-li zákonný zástupce ve škole více nezletilých žáků, náleží mu 1 hlas za každého takového žáka.</w:t>
      </w:r>
    </w:p>
    <w:p w14:paraId="5722206E" w14:textId="0B5D864D" w:rsidR="00650993" w:rsidRPr="00650993" w:rsidRDefault="00650993" w:rsidP="00707836">
      <w:pPr>
        <w:spacing w:line="276" w:lineRule="auto"/>
        <w:ind w:left="720"/>
        <w:jc w:val="both"/>
      </w:pPr>
      <w:r w:rsidRPr="00650993">
        <w:t>d) Pokud za téhož žáka hlasují oba zákonní zástupci, započte se pouze jeden hlas; pravidlo pro určení započteného hlasu stanoví volební komise v oznámení o volbách (typicky se započte první doručený/odevzdaný hlas).</w:t>
      </w:r>
    </w:p>
    <w:p w14:paraId="76C09FE0" w14:textId="77777777" w:rsidR="00650993" w:rsidRPr="00650993" w:rsidRDefault="00650993" w:rsidP="009C3EB9">
      <w:pPr>
        <w:numPr>
          <w:ilvl w:val="0"/>
          <w:numId w:val="12"/>
        </w:numPr>
        <w:jc w:val="both"/>
      </w:pPr>
      <w:r w:rsidRPr="00650993">
        <w:rPr>
          <w:b/>
          <w:bCs/>
        </w:rPr>
        <w:t>Volební skupina pedagogických pracovníků</w:t>
      </w:r>
    </w:p>
    <w:p w14:paraId="5342FF8A" w14:textId="56C25254" w:rsidR="00650993" w:rsidRPr="00650993" w:rsidRDefault="00650993" w:rsidP="00650993">
      <w:pPr>
        <w:ind w:left="720"/>
        <w:jc w:val="both"/>
      </w:pPr>
      <w:r w:rsidRPr="00650993">
        <w:t>a) Oprávněnými voliči jsou pedagogičtí pracovníci školy v základním pracovněprávním vztahu ke škole ke dni konání voleb.</w:t>
      </w:r>
    </w:p>
    <w:p w14:paraId="4C523A55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5</w:t>
      </w:r>
    </w:p>
    <w:p w14:paraId="0994A99F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Vyhlášení voleb a harmonogram</w:t>
      </w:r>
    </w:p>
    <w:p w14:paraId="273BEAF7" w14:textId="77777777" w:rsidR="00650993" w:rsidRPr="00650993" w:rsidRDefault="00650993" w:rsidP="00650993">
      <w:pPr>
        <w:numPr>
          <w:ilvl w:val="0"/>
          <w:numId w:val="13"/>
        </w:numPr>
        <w:jc w:val="both"/>
      </w:pPr>
      <w:r w:rsidRPr="00650993">
        <w:t>Ředitel školy zajistí v souladu s tímto volebním řádem řádné uskutečnění voleb.</w:t>
      </w:r>
    </w:p>
    <w:p w14:paraId="40B1D408" w14:textId="01EDDF3B" w:rsidR="00650993" w:rsidRPr="00650993" w:rsidRDefault="00650993" w:rsidP="00650993">
      <w:pPr>
        <w:numPr>
          <w:ilvl w:val="0"/>
          <w:numId w:val="14"/>
        </w:numPr>
      </w:pPr>
      <w:r w:rsidRPr="00650993">
        <w:t xml:space="preserve">Ředitel školy vyhlásí volby </w:t>
      </w:r>
      <w:r w:rsidRPr="00650993">
        <w:rPr>
          <w:b/>
          <w:bCs/>
        </w:rPr>
        <w:t>nejméně 14 dnů</w:t>
      </w:r>
      <w:r w:rsidRPr="00650993">
        <w:t xml:space="preserve"> přede dnem jejich konání a současně zveřejní:</w:t>
      </w:r>
      <w:r w:rsidRPr="00650993">
        <w:br/>
        <w:t>a) termín a místo konání voleb,</w:t>
      </w:r>
      <w:r w:rsidRPr="00650993">
        <w:br/>
        <w:t>b) způsob hlasování (prezenčně ve škole a případně distančně elektronicky),</w:t>
      </w:r>
      <w:r w:rsidRPr="00650993">
        <w:br/>
        <w:t>c) počet volených členů v jednotlivých volebních skupinách,</w:t>
      </w:r>
      <w:r w:rsidRPr="00650993">
        <w:br/>
        <w:t>d) způsob podávání návrhů kandidátů a lhůtu pro jejich podání,</w:t>
      </w:r>
      <w:r w:rsidRPr="00650993">
        <w:br/>
        <w:t>e) jmenné složení volební komise,</w:t>
      </w:r>
      <w:r w:rsidRPr="00650993">
        <w:br/>
        <w:t>f) pravidla hlasování a ověření oprávnění voliče.</w:t>
      </w:r>
    </w:p>
    <w:p w14:paraId="4B6FD8CF" w14:textId="6B15FC06" w:rsidR="00754177" w:rsidRPr="00754177" w:rsidRDefault="00650993" w:rsidP="00754177">
      <w:pPr>
        <w:numPr>
          <w:ilvl w:val="0"/>
          <w:numId w:val="15"/>
        </w:numPr>
        <w:jc w:val="both"/>
      </w:pPr>
      <w:r w:rsidRPr="00650993">
        <w:t>Oznámení o volbách se zveřejní obvyklým způsobem ve škole a současně způsobem umožňujícím dálkový přístup.</w:t>
      </w:r>
    </w:p>
    <w:p w14:paraId="451E2D58" w14:textId="08E0A46D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6</w:t>
      </w:r>
    </w:p>
    <w:p w14:paraId="31BE6A3A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Kandidatura a seznam kandidátů</w:t>
      </w:r>
    </w:p>
    <w:p w14:paraId="70FE0F87" w14:textId="77777777" w:rsidR="00650993" w:rsidRPr="00650993" w:rsidRDefault="00650993" w:rsidP="00650993">
      <w:pPr>
        <w:numPr>
          <w:ilvl w:val="0"/>
          <w:numId w:val="16"/>
        </w:numPr>
      </w:pPr>
      <w:r w:rsidRPr="00650993">
        <w:t>Kandidáta do školské rady může navrhnout:</w:t>
      </w:r>
      <w:r w:rsidRPr="00650993">
        <w:br/>
        <w:t>a) ve volební skupině zákonných zástupců kterýkoli oprávněný volič,</w:t>
      </w:r>
      <w:r w:rsidRPr="00650993">
        <w:br/>
        <w:t>b) ve volební skupině pedagogických pracovníků kterýkoli oprávněný volič.</w:t>
      </w:r>
    </w:p>
    <w:p w14:paraId="5DA6B3CA" w14:textId="77777777" w:rsidR="00650993" w:rsidRPr="00650993" w:rsidRDefault="00650993" w:rsidP="00650993">
      <w:pPr>
        <w:numPr>
          <w:ilvl w:val="0"/>
          <w:numId w:val="17"/>
        </w:numPr>
      </w:pPr>
      <w:r w:rsidRPr="00650993">
        <w:t>Návrh kandidáta musí obsahovat:</w:t>
      </w:r>
      <w:r w:rsidRPr="00650993">
        <w:br/>
        <w:t>a) jméno a příjmení kandidáta,</w:t>
      </w:r>
      <w:r w:rsidRPr="00650993">
        <w:br/>
        <w:t>b) kontaktní údaj pro komunikaci o volbách (např. e-mail nebo telefon),</w:t>
      </w:r>
      <w:r w:rsidRPr="00650993">
        <w:br/>
        <w:t>c) prohlášení kandidáta o souhlasu s kandidaturou.</w:t>
      </w:r>
    </w:p>
    <w:p w14:paraId="5F4C2F10" w14:textId="77777777" w:rsidR="00650993" w:rsidRPr="00650993" w:rsidRDefault="00650993" w:rsidP="00650993">
      <w:pPr>
        <w:numPr>
          <w:ilvl w:val="0"/>
          <w:numId w:val="18"/>
        </w:numPr>
        <w:jc w:val="both"/>
      </w:pPr>
      <w:r w:rsidRPr="00650993">
        <w:t>Kandidát musí splňovat podmínky stanovené právními předpisy; zejména nesmí být ředitelem školy a v případě kandidatury za zákonné zástupce nesmí být pedagogickým pracovníkem školy.</w:t>
      </w:r>
    </w:p>
    <w:p w14:paraId="08B65B1F" w14:textId="77777777" w:rsidR="00650993" w:rsidRPr="00650993" w:rsidRDefault="00650993" w:rsidP="00650993">
      <w:pPr>
        <w:numPr>
          <w:ilvl w:val="0"/>
          <w:numId w:val="19"/>
        </w:numPr>
        <w:jc w:val="both"/>
      </w:pPr>
      <w:r w:rsidRPr="00650993">
        <w:t xml:space="preserve">Volební komise sestaví seznam kandidátů a zveřejní jej nejpozději </w:t>
      </w:r>
      <w:r w:rsidRPr="00650993">
        <w:rPr>
          <w:b/>
          <w:bCs/>
        </w:rPr>
        <w:t>3 pracovní dny</w:t>
      </w:r>
      <w:r w:rsidRPr="00650993">
        <w:t xml:space="preserve"> před dnem hlasování.</w:t>
      </w:r>
    </w:p>
    <w:p w14:paraId="56D273BA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7</w:t>
      </w:r>
    </w:p>
    <w:p w14:paraId="62AE7AA3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Volební komise</w:t>
      </w:r>
    </w:p>
    <w:p w14:paraId="5AA3B7C6" w14:textId="77777777" w:rsidR="00650993" w:rsidRPr="00650993" w:rsidRDefault="00650993" w:rsidP="00650993">
      <w:pPr>
        <w:numPr>
          <w:ilvl w:val="0"/>
          <w:numId w:val="20"/>
        </w:numPr>
      </w:pPr>
      <w:r w:rsidRPr="00650993">
        <w:t>Pro volby do školské rady zřizuje ředitel školy volební komisi.</w:t>
      </w:r>
    </w:p>
    <w:p w14:paraId="55CE0ABC" w14:textId="77777777" w:rsidR="00650993" w:rsidRPr="00650993" w:rsidRDefault="00650993" w:rsidP="00650993">
      <w:pPr>
        <w:numPr>
          <w:ilvl w:val="0"/>
          <w:numId w:val="21"/>
        </w:numPr>
      </w:pPr>
      <w:r w:rsidRPr="00650993">
        <w:t>Volební komise má nejméně 3 členy a zajišťuje zejména:</w:t>
      </w:r>
      <w:r w:rsidRPr="00650993">
        <w:br/>
        <w:t>a) přípravu hlasovacích lístků a/nebo elektronického hlasování,</w:t>
      </w:r>
      <w:r w:rsidRPr="00650993">
        <w:br/>
        <w:t>b) dohled nad průběhem hlasování,</w:t>
      </w:r>
      <w:r w:rsidRPr="00650993">
        <w:br/>
        <w:t>c) sčítání hlasů a sepsání zápisu o průběhu a výsledku voleb,</w:t>
      </w:r>
      <w:r w:rsidRPr="00650993">
        <w:br/>
        <w:t>d) vyřízení případných námitek.</w:t>
      </w:r>
    </w:p>
    <w:p w14:paraId="5C7EA609" w14:textId="77777777" w:rsidR="00650993" w:rsidRPr="00650993" w:rsidRDefault="00650993" w:rsidP="00650993">
      <w:pPr>
        <w:numPr>
          <w:ilvl w:val="0"/>
          <w:numId w:val="22"/>
        </w:numPr>
        <w:jc w:val="both"/>
      </w:pPr>
      <w:r w:rsidRPr="00650993">
        <w:t>Členem volební komise může být i kandidát; v takovém případě se nesmí účastnit sčítání hlasů, které se týká jeho volební skupiny.</w:t>
      </w:r>
    </w:p>
    <w:p w14:paraId="01B49C03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8</w:t>
      </w:r>
    </w:p>
    <w:p w14:paraId="08D1D26B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Způsob hlasování – zákonní zástupci</w:t>
      </w:r>
    </w:p>
    <w:p w14:paraId="7482169B" w14:textId="77777777" w:rsidR="00650993" w:rsidRPr="00650993" w:rsidRDefault="00650993" w:rsidP="00650993">
      <w:pPr>
        <w:numPr>
          <w:ilvl w:val="0"/>
          <w:numId w:val="23"/>
        </w:numPr>
      </w:pPr>
      <w:r w:rsidRPr="00650993">
        <w:t xml:space="preserve">Volby zástupců zákonných zástupců jsou </w:t>
      </w:r>
      <w:r w:rsidRPr="00650993">
        <w:rPr>
          <w:b/>
          <w:bCs/>
        </w:rPr>
        <w:t>přímé a tajné</w:t>
      </w:r>
      <w:r w:rsidRPr="00650993">
        <w:t>.</w:t>
      </w:r>
    </w:p>
    <w:p w14:paraId="639E9BF8" w14:textId="77777777" w:rsidR="00707836" w:rsidRDefault="00650993" w:rsidP="00650993">
      <w:pPr>
        <w:numPr>
          <w:ilvl w:val="0"/>
          <w:numId w:val="24"/>
        </w:numPr>
        <w:jc w:val="both"/>
      </w:pPr>
      <w:r w:rsidRPr="00650993">
        <w:t>Hlasování se koná:</w:t>
      </w:r>
    </w:p>
    <w:p w14:paraId="3DAA30EF" w14:textId="56D2552E" w:rsidR="00650993" w:rsidRPr="00650993" w:rsidRDefault="00650993" w:rsidP="00707836">
      <w:pPr>
        <w:ind w:left="720"/>
        <w:jc w:val="both"/>
      </w:pPr>
      <w:r w:rsidRPr="00650993">
        <w:t xml:space="preserve">a) </w:t>
      </w:r>
      <w:r w:rsidRPr="00650993">
        <w:rPr>
          <w:b/>
          <w:bCs/>
        </w:rPr>
        <w:t>prezenčně ve škole</w:t>
      </w:r>
      <w:r w:rsidRPr="00650993">
        <w:t xml:space="preserve"> (v určené místnosti ve škole), a/nebo</w:t>
      </w:r>
      <w:r w:rsidRPr="00650993">
        <w:br/>
        <w:t xml:space="preserve">b) </w:t>
      </w:r>
      <w:r w:rsidRPr="00650993">
        <w:rPr>
          <w:b/>
          <w:bCs/>
        </w:rPr>
        <w:t>distančně – elektronicky</w:t>
      </w:r>
      <w:r w:rsidRPr="00650993">
        <w:t xml:space="preserve"> (pokud tak ředitel školy stanoví v oznámení o volbách).</w:t>
      </w:r>
    </w:p>
    <w:p w14:paraId="45241C76" w14:textId="77777777" w:rsidR="00650993" w:rsidRPr="00650993" w:rsidRDefault="00650993" w:rsidP="00650993">
      <w:pPr>
        <w:numPr>
          <w:ilvl w:val="0"/>
          <w:numId w:val="25"/>
        </w:numPr>
      </w:pPr>
      <w:r w:rsidRPr="00650993">
        <w:t>Pokud se koná elektronické hlasování, musí být zajištěno zejména:</w:t>
      </w:r>
      <w:r w:rsidRPr="00650993">
        <w:br/>
        <w:t>a) ověření oprávnění voliče,</w:t>
      </w:r>
      <w:r w:rsidRPr="00650993">
        <w:br/>
        <w:t>b) jedinečnost hlasu za každého žáka (1 hlas za žáka),</w:t>
      </w:r>
      <w:r w:rsidRPr="00650993">
        <w:br/>
        <w:t>c) tajnost volby,</w:t>
      </w:r>
      <w:r w:rsidRPr="00650993">
        <w:br/>
        <w:t>d) vyloučení vícenásobného hlasování za téhož žáka (případně pravidlo „započte se první hlas“).</w:t>
      </w:r>
    </w:p>
    <w:p w14:paraId="1564BA54" w14:textId="77777777" w:rsidR="00650993" w:rsidRPr="00650993" w:rsidRDefault="00650993" w:rsidP="00650993">
      <w:pPr>
        <w:numPr>
          <w:ilvl w:val="0"/>
          <w:numId w:val="26"/>
        </w:numPr>
      </w:pPr>
      <w:r w:rsidRPr="00650993">
        <w:t xml:space="preserve">Volič může udělit hlas nejvýše </w:t>
      </w:r>
      <w:r w:rsidRPr="00650993">
        <w:rPr>
          <w:b/>
          <w:bCs/>
        </w:rPr>
        <w:t>2 kandidátům</w:t>
      </w:r>
      <w:r w:rsidRPr="00650993">
        <w:t>.</w:t>
      </w:r>
    </w:p>
    <w:p w14:paraId="544CEBBA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9</w:t>
      </w:r>
    </w:p>
    <w:p w14:paraId="25FC15CA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Způsob hlasování – pedagogičtí pracovníci</w:t>
      </w:r>
    </w:p>
    <w:p w14:paraId="52DCAA58" w14:textId="77777777" w:rsidR="00650993" w:rsidRPr="00650993" w:rsidRDefault="00650993" w:rsidP="00650993">
      <w:pPr>
        <w:numPr>
          <w:ilvl w:val="0"/>
          <w:numId w:val="27"/>
        </w:numPr>
        <w:jc w:val="both"/>
      </w:pPr>
      <w:r w:rsidRPr="00650993">
        <w:t xml:space="preserve">Volby zástupců pedagogických pracovníků jsou </w:t>
      </w:r>
      <w:r w:rsidRPr="00650993">
        <w:rPr>
          <w:b/>
          <w:bCs/>
        </w:rPr>
        <w:t>přímé a tajné</w:t>
      </w:r>
      <w:r w:rsidRPr="00650993">
        <w:t>.</w:t>
      </w:r>
    </w:p>
    <w:p w14:paraId="767FC224" w14:textId="77777777" w:rsidR="00650993" w:rsidRPr="00650993" w:rsidRDefault="00650993" w:rsidP="00650993">
      <w:pPr>
        <w:numPr>
          <w:ilvl w:val="0"/>
          <w:numId w:val="28"/>
        </w:numPr>
        <w:jc w:val="both"/>
      </w:pPr>
      <w:r w:rsidRPr="00650993">
        <w:t>Hlasování proběhne prezenčně ve škole; elektronické hlasování je možné pouze tehdy, stanoví-li to ředitel školy v oznámení o volbách a budou-li splněny požadavky na tajnost volby a jedinečnost hlasu.</w:t>
      </w:r>
    </w:p>
    <w:p w14:paraId="1E47C68E" w14:textId="77777777" w:rsidR="00650993" w:rsidRPr="00650993" w:rsidRDefault="00650993" w:rsidP="00650993">
      <w:pPr>
        <w:numPr>
          <w:ilvl w:val="0"/>
          <w:numId w:val="29"/>
        </w:numPr>
        <w:jc w:val="both"/>
      </w:pPr>
      <w:r w:rsidRPr="00650993">
        <w:t xml:space="preserve">Volič může udělit hlas nejvýše </w:t>
      </w:r>
      <w:r w:rsidRPr="00650993">
        <w:rPr>
          <w:b/>
          <w:bCs/>
        </w:rPr>
        <w:t>2 kandidátům</w:t>
      </w:r>
      <w:r w:rsidRPr="00650993">
        <w:t>.</w:t>
      </w:r>
    </w:p>
    <w:p w14:paraId="42990995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10</w:t>
      </w:r>
    </w:p>
    <w:p w14:paraId="0411645C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Sčítání hlasů a určení zvolených členů</w:t>
      </w:r>
    </w:p>
    <w:p w14:paraId="2A43DEFC" w14:textId="77777777" w:rsidR="00650993" w:rsidRPr="00650993" w:rsidRDefault="00650993" w:rsidP="00650993">
      <w:pPr>
        <w:numPr>
          <w:ilvl w:val="0"/>
          <w:numId w:val="30"/>
        </w:numPr>
        <w:jc w:val="both"/>
      </w:pPr>
      <w:r w:rsidRPr="00650993">
        <w:t>Po ukončení hlasování volební komise sečte hlasy a sepíše zápis o průběhu a výsledku voleb.</w:t>
      </w:r>
    </w:p>
    <w:p w14:paraId="08CE40EB" w14:textId="77777777" w:rsidR="00650993" w:rsidRPr="00650993" w:rsidRDefault="00650993" w:rsidP="00650993">
      <w:pPr>
        <w:numPr>
          <w:ilvl w:val="0"/>
          <w:numId w:val="31"/>
        </w:numPr>
        <w:jc w:val="both"/>
      </w:pPr>
      <w:r w:rsidRPr="00650993">
        <w:t>Zvoleni jsou kandidáti s nejvyšším počtem platných hlasů až do počtu volených členů v dané volební skupině.</w:t>
      </w:r>
    </w:p>
    <w:p w14:paraId="6B9D22E7" w14:textId="77777777" w:rsidR="00650993" w:rsidRPr="00650993" w:rsidRDefault="00650993" w:rsidP="00650993">
      <w:pPr>
        <w:numPr>
          <w:ilvl w:val="0"/>
          <w:numId w:val="32"/>
        </w:numPr>
        <w:jc w:val="both"/>
      </w:pPr>
      <w:r w:rsidRPr="00650993">
        <w:t>V případě rovnosti hlasů na hranici zvolení rozhodne los provedený volební komisí; o losu se provede záznam v zápisu.</w:t>
      </w:r>
    </w:p>
    <w:p w14:paraId="0650E637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11</w:t>
      </w:r>
    </w:p>
    <w:p w14:paraId="689C8DD7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Vyhlášení výsledků a námitky</w:t>
      </w:r>
    </w:p>
    <w:p w14:paraId="58FA6458" w14:textId="77777777" w:rsidR="00650993" w:rsidRPr="00650993" w:rsidRDefault="00650993" w:rsidP="00650993">
      <w:pPr>
        <w:numPr>
          <w:ilvl w:val="0"/>
          <w:numId w:val="33"/>
        </w:numPr>
        <w:jc w:val="both"/>
      </w:pPr>
      <w:r w:rsidRPr="00650993">
        <w:t>Ředitel školy bez zbytečného odkladu zveřejní výsledky voleb (včetně počtu hlasů pro jednotlivé kandidáty) obvyklým způsobem ve škole a způsobem umožňujícím dálkový přístup.</w:t>
      </w:r>
    </w:p>
    <w:p w14:paraId="18E86BBF" w14:textId="77777777" w:rsidR="00650993" w:rsidRPr="00650993" w:rsidRDefault="00650993" w:rsidP="00650993">
      <w:pPr>
        <w:numPr>
          <w:ilvl w:val="0"/>
          <w:numId w:val="34"/>
        </w:numPr>
        <w:jc w:val="both"/>
      </w:pPr>
      <w:r w:rsidRPr="00650993">
        <w:t xml:space="preserve">Oprávněný volič může podat námitku proti průběhu nebo výsledku voleb písemně řediteli školy do </w:t>
      </w:r>
      <w:r w:rsidRPr="00650993">
        <w:rPr>
          <w:b/>
          <w:bCs/>
        </w:rPr>
        <w:t>3 pracovních dnů</w:t>
      </w:r>
      <w:r w:rsidRPr="00650993">
        <w:t xml:space="preserve"> ode dne zveřejnění výsledků.</w:t>
      </w:r>
    </w:p>
    <w:p w14:paraId="277A47D1" w14:textId="77777777" w:rsidR="00650993" w:rsidRPr="00650993" w:rsidRDefault="00650993" w:rsidP="00650993">
      <w:pPr>
        <w:numPr>
          <w:ilvl w:val="0"/>
          <w:numId w:val="35"/>
        </w:numPr>
        <w:jc w:val="both"/>
      </w:pPr>
      <w:r w:rsidRPr="00650993">
        <w:t xml:space="preserve">Ředitel školy projedná námitku s volební komisí a vyrozumí podatele do </w:t>
      </w:r>
      <w:r w:rsidRPr="00650993">
        <w:rPr>
          <w:b/>
          <w:bCs/>
        </w:rPr>
        <w:t>5 pracovních dnů</w:t>
      </w:r>
      <w:r w:rsidRPr="00650993">
        <w:t>.</w:t>
      </w:r>
    </w:p>
    <w:p w14:paraId="1921F711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12</w:t>
      </w:r>
    </w:p>
    <w:p w14:paraId="47100E5C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Opakované volby, doplňovací volby a předčasné volby</w:t>
      </w:r>
    </w:p>
    <w:p w14:paraId="4E03A854" w14:textId="77777777" w:rsidR="00650993" w:rsidRPr="00650993" w:rsidRDefault="00650993" w:rsidP="00650993">
      <w:pPr>
        <w:numPr>
          <w:ilvl w:val="0"/>
          <w:numId w:val="36"/>
        </w:numPr>
        <w:jc w:val="both"/>
      </w:pPr>
      <w:r w:rsidRPr="00650993">
        <w:t>Opakované volby se konají zejména tehdy, pokud nebyl zvolen stanovený počet volených členů.</w:t>
      </w:r>
    </w:p>
    <w:p w14:paraId="7D5D6E3C" w14:textId="77777777" w:rsidR="00650993" w:rsidRPr="00650993" w:rsidRDefault="00650993" w:rsidP="00650993">
      <w:pPr>
        <w:numPr>
          <w:ilvl w:val="0"/>
          <w:numId w:val="37"/>
        </w:numPr>
        <w:jc w:val="both"/>
      </w:pPr>
      <w:r w:rsidRPr="00650993">
        <w:t>Doplňovací volby se konají, přestane-li být volený člen školské rady jejím členem před skončením funkčního období.</w:t>
      </w:r>
    </w:p>
    <w:p w14:paraId="045AFE32" w14:textId="77777777" w:rsidR="00650993" w:rsidRPr="00650993" w:rsidRDefault="00650993" w:rsidP="00650993">
      <w:pPr>
        <w:numPr>
          <w:ilvl w:val="0"/>
          <w:numId w:val="38"/>
        </w:numPr>
        <w:jc w:val="both"/>
      </w:pPr>
      <w:r w:rsidRPr="00650993">
        <w:t xml:space="preserve">Předčasné volby do funkce voleného člena školské rady lze konat, požádá-li o to ředitele školy alespoň </w:t>
      </w:r>
      <w:r w:rsidRPr="00650993">
        <w:rPr>
          <w:b/>
          <w:bCs/>
        </w:rPr>
        <w:t>nadpoloviční většina všech oprávněných voličů</w:t>
      </w:r>
      <w:r w:rsidRPr="00650993">
        <w:t xml:space="preserve"> dané volební skupiny.</w:t>
      </w:r>
    </w:p>
    <w:p w14:paraId="31D66429" w14:textId="77777777" w:rsidR="00650993" w:rsidRPr="00650993" w:rsidRDefault="00650993" w:rsidP="00650993">
      <w:pPr>
        <w:numPr>
          <w:ilvl w:val="0"/>
          <w:numId w:val="39"/>
        </w:numPr>
        <w:jc w:val="both"/>
      </w:pPr>
      <w:r w:rsidRPr="00650993">
        <w:t>Pro účely odstavce 3 se za většinu voličů nezbytnou ke zvolení člena školské rady považuje nadpoloviční většina všech oprávněných voličů dané volební skupiny.</w:t>
      </w:r>
    </w:p>
    <w:p w14:paraId="08CD41E1" w14:textId="77777777" w:rsidR="00650993" w:rsidRPr="00650993" w:rsidRDefault="00650993" w:rsidP="00650993">
      <w:pPr>
        <w:numPr>
          <w:ilvl w:val="0"/>
          <w:numId w:val="40"/>
        </w:numPr>
        <w:jc w:val="both"/>
      </w:pPr>
      <w:r w:rsidRPr="00650993">
        <w:t>Funkční období člena zvoleného v předčasných nebo doplňovacích volbách končí shodně s funkčním obdobím členů školské rady zvolených v řádných volbách.</w:t>
      </w:r>
    </w:p>
    <w:p w14:paraId="45650511" w14:textId="77777777" w:rsidR="00650993" w:rsidRPr="00650993" w:rsidRDefault="00650993" w:rsidP="00650993">
      <w:pPr>
        <w:numPr>
          <w:ilvl w:val="0"/>
          <w:numId w:val="41"/>
        </w:numPr>
        <w:jc w:val="both"/>
      </w:pPr>
      <w:r w:rsidRPr="00650993">
        <w:t>Nezvolí-li zákonní zástupci stanovený počet členů školské rady ani na základě opakované výzvy, jmenuje zbývající členy školské rady ředitel školy.</w:t>
      </w:r>
    </w:p>
    <w:p w14:paraId="4F803D15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13</w:t>
      </w:r>
    </w:p>
    <w:p w14:paraId="05B43BA7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Zánik funkce voleného člena z důvodu neúčasti na zasedáních</w:t>
      </w:r>
    </w:p>
    <w:p w14:paraId="6E613428" w14:textId="77777777" w:rsidR="00650993" w:rsidRPr="00650993" w:rsidRDefault="00650993" w:rsidP="00650993">
      <w:pPr>
        <w:numPr>
          <w:ilvl w:val="0"/>
          <w:numId w:val="42"/>
        </w:numPr>
        <w:jc w:val="both"/>
      </w:pPr>
      <w:r w:rsidRPr="00650993">
        <w:t>V případě opakované neomluvené neúčasti člena na zasedání školské rady může členství voleného člena zaniknout, pokud tak stanoví tento volební řád.</w:t>
      </w:r>
    </w:p>
    <w:p w14:paraId="221ACF1B" w14:textId="77777777" w:rsidR="00650993" w:rsidRPr="00650993" w:rsidRDefault="00650993" w:rsidP="00650993">
      <w:pPr>
        <w:numPr>
          <w:ilvl w:val="0"/>
          <w:numId w:val="43"/>
        </w:numPr>
        <w:jc w:val="both"/>
      </w:pPr>
      <w:r w:rsidRPr="00650993">
        <w:t xml:space="preserve">Za opakovanou neomluvenou neúčast se pro účely tohoto volebního řádu považuje neúčast na </w:t>
      </w:r>
      <w:r w:rsidRPr="00650993">
        <w:rPr>
          <w:b/>
          <w:bCs/>
        </w:rPr>
        <w:t>2 po sobě jdoucích</w:t>
      </w:r>
      <w:r w:rsidRPr="00650993">
        <w:t xml:space="preserve"> zasedáních školské rady bez řádné omluvy.</w:t>
      </w:r>
    </w:p>
    <w:p w14:paraId="7987F9ED" w14:textId="77777777" w:rsidR="00650993" w:rsidRPr="00650993" w:rsidRDefault="00650993" w:rsidP="00650993">
      <w:pPr>
        <w:numPr>
          <w:ilvl w:val="0"/>
          <w:numId w:val="44"/>
        </w:numPr>
        <w:jc w:val="both"/>
      </w:pPr>
      <w:r w:rsidRPr="00650993">
        <w:t xml:space="preserve">Omluva se doručuje předsedovi školské rady před zahájením zasedání, nejpozději však do </w:t>
      </w:r>
      <w:r w:rsidRPr="00650993">
        <w:rPr>
          <w:b/>
          <w:bCs/>
        </w:rPr>
        <w:t>3 dnů</w:t>
      </w:r>
      <w:r w:rsidRPr="00650993">
        <w:t xml:space="preserve"> po zasedání.</w:t>
      </w:r>
    </w:p>
    <w:p w14:paraId="708BDEFF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Čl. 14</w:t>
      </w:r>
    </w:p>
    <w:p w14:paraId="40F6DE0A" w14:textId="77777777" w:rsidR="00650993" w:rsidRPr="00650993" w:rsidRDefault="00650993" w:rsidP="00707836">
      <w:pPr>
        <w:jc w:val="center"/>
        <w:rPr>
          <w:b/>
          <w:bCs/>
        </w:rPr>
      </w:pPr>
      <w:r w:rsidRPr="00650993">
        <w:rPr>
          <w:b/>
          <w:bCs/>
        </w:rPr>
        <w:t>Společná a závěrečná ustanovení</w:t>
      </w:r>
    </w:p>
    <w:p w14:paraId="59B0F3C8" w14:textId="77777777" w:rsidR="00650993" w:rsidRPr="00650993" w:rsidRDefault="00650993" w:rsidP="00650993">
      <w:pPr>
        <w:numPr>
          <w:ilvl w:val="0"/>
          <w:numId w:val="45"/>
        </w:numPr>
        <w:jc w:val="both"/>
      </w:pPr>
      <w:r w:rsidRPr="00650993">
        <w:t>Ředitel školy zveřejní způsobem umožňujícím dálkový přístup tento volební řád, složení školské rady a způsob podávání podnětů, oznámení a stížností školské radě.</w:t>
      </w:r>
    </w:p>
    <w:p w14:paraId="74852ACD" w14:textId="44DE163B" w:rsidR="00650993" w:rsidRPr="00650993" w:rsidRDefault="00650993" w:rsidP="00650993">
      <w:pPr>
        <w:numPr>
          <w:ilvl w:val="0"/>
          <w:numId w:val="46"/>
        </w:numPr>
        <w:jc w:val="both"/>
      </w:pPr>
      <w:r w:rsidRPr="00650993">
        <w:t>Tento volební řád byl vydán</w:t>
      </w:r>
      <w:r w:rsidR="006833A7">
        <w:t xml:space="preserve"> Radou města Toužim </w:t>
      </w:r>
      <w:r w:rsidRPr="00650993">
        <w:t xml:space="preserve">dne </w:t>
      </w:r>
      <w:r w:rsidR="00367561">
        <w:t>23.02.2026</w:t>
      </w:r>
      <w:r w:rsidRPr="00650993">
        <w:t xml:space="preserve"> a nabývá účinnosti dnem uvedeným v záhlaví.</w:t>
      </w:r>
    </w:p>
    <w:p w14:paraId="35A834A1" w14:textId="77777777" w:rsidR="006833A7" w:rsidRDefault="006833A7" w:rsidP="00650993"/>
    <w:p w14:paraId="1872E169" w14:textId="6FAC077D" w:rsidR="00650993" w:rsidRDefault="00707836" w:rsidP="00650993">
      <w:r>
        <w:t>Toužim</w:t>
      </w:r>
      <w:r w:rsidR="00367561">
        <w:t xml:space="preserve"> 23.02.2026</w:t>
      </w:r>
    </w:p>
    <w:p w14:paraId="1F292798" w14:textId="77777777" w:rsidR="006833A7" w:rsidRDefault="006833A7" w:rsidP="006833A7">
      <w:pPr>
        <w:rPr>
          <w:b/>
          <w:bCs/>
        </w:rPr>
      </w:pPr>
    </w:p>
    <w:p w14:paraId="0827BE41" w14:textId="1707BEA3" w:rsidR="006833A7" w:rsidRDefault="006833A7" w:rsidP="006833A7">
      <w:r w:rsidRPr="006833A7">
        <w:rPr>
          <w:b/>
          <w:bCs/>
        </w:rPr>
        <w:t>Za zřizovatele:</w:t>
      </w:r>
    </w:p>
    <w:p w14:paraId="77AC296C" w14:textId="77777777" w:rsidR="00367561" w:rsidRPr="00650993" w:rsidRDefault="00367561" w:rsidP="00650993"/>
    <w:p w14:paraId="0A3E31CB" w14:textId="75B40897" w:rsidR="00650993" w:rsidRDefault="00650993" w:rsidP="00707836">
      <w:pPr>
        <w:spacing w:after="0" w:line="240" w:lineRule="auto"/>
      </w:pPr>
      <w:r w:rsidRPr="00650993">
        <w:t>........................</w:t>
      </w:r>
      <w:r w:rsidRPr="00650993">
        <w:br/>
      </w:r>
      <w:r w:rsidR="00707836">
        <w:t xml:space="preserve"> Alexandr Žák</w:t>
      </w:r>
    </w:p>
    <w:p w14:paraId="09436300" w14:textId="1026A436" w:rsidR="00707836" w:rsidRPr="00650993" w:rsidRDefault="00707836" w:rsidP="00707836">
      <w:pPr>
        <w:spacing w:after="0" w:line="240" w:lineRule="auto"/>
      </w:pPr>
      <w:r>
        <w:t xml:space="preserve">     starosta</w:t>
      </w:r>
    </w:p>
    <w:p w14:paraId="3769588D" w14:textId="77777777" w:rsidR="00BF69D2" w:rsidRDefault="00BF69D2"/>
    <w:sectPr w:rsidR="00BF69D2" w:rsidSect="0075417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A3D84"/>
    <w:multiLevelType w:val="multilevel"/>
    <w:tmpl w:val="6CACA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816B58"/>
    <w:multiLevelType w:val="multilevel"/>
    <w:tmpl w:val="D05E2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FC6DED"/>
    <w:multiLevelType w:val="multilevel"/>
    <w:tmpl w:val="C3867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8125D4"/>
    <w:multiLevelType w:val="multilevel"/>
    <w:tmpl w:val="DB9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7C1D68"/>
    <w:multiLevelType w:val="multilevel"/>
    <w:tmpl w:val="956A8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92651E"/>
    <w:multiLevelType w:val="multilevel"/>
    <w:tmpl w:val="1B445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72042"/>
    <w:multiLevelType w:val="multilevel"/>
    <w:tmpl w:val="7FC2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6D0490"/>
    <w:multiLevelType w:val="multilevel"/>
    <w:tmpl w:val="5586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3675F9"/>
    <w:multiLevelType w:val="multilevel"/>
    <w:tmpl w:val="378C6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6A4F75"/>
    <w:multiLevelType w:val="multilevel"/>
    <w:tmpl w:val="0122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323289"/>
    <w:multiLevelType w:val="multilevel"/>
    <w:tmpl w:val="BE88D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945981"/>
    <w:multiLevelType w:val="multilevel"/>
    <w:tmpl w:val="0768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30478C"/>
    <w:multiLevelType w:val="multilevel"/>
    <w:tmpl w:val="FC144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454F0"/>
    <w:multiLevelType w:val="multilevel"/>
    <w:tmpl w:val="A9D8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012099">
    <w:abstractNumId w:val="13"/>
    <w:lvlOverride w:ilvl="0">
      <w:startOverride w:val="1"/>
    </w:lvlOverride>
  </w:num>
  <w:num w:numId="2" w16cid:durableId="126433968">
    <w:abstractNumId w:val="13"/>
    <w:lvlOverride w:ilvl="0">
      <w:startOverride w:val="2"/>
    </w:lvlOverride>
  </w:num>
  <w:num w:numId="3" w16cid:durableId="1329559745">
    <w:abstractNumId w:val="1"/>
    <w:lvlOverride w:ilvl="0">
      <w:startOverride w:val="1"/>
    </w:lvlOverride>
  </w:num>
  <w:num w:numId="4" w16cid:durableId="1395616224">
    <w:abstractNumId w:val="1"/>
    <w:lvlOverride w:ilvl="0">
      <w:startOverride w:val="2"/>
    </w:lvlOverride>
  </w:num>
  <w:num w:numId="5" w16cid:durableId="48187435">
    <w:abstractNumId w:val="1"/>
    <w:lvlOverride w:ilvl="0">
      <w:startOverride w:val="3"/>
    </w:lvlOverride>
  </w:num>
  <w:num w:numId="6" w16cid:durableId="314068978">
    <w:abstractNumId w:val="1"/>
    <w:lvlOverride w:ilvl="0">
      <w:startOverride w:val="4"/>
    </w:lvlOverride>
  </w:num>
  <w:num w:numId="7" w16cid:durableId="597371303">
    <w:abstractNumId w:val="1"/>
    <w:lvlOverride w:ilvl="0">
      <w:startOverride w:val="5"/>
    </w:lvlOverride>
  </w:num>
  <w:num w:numId="8" w16cid:durableId="507672144">
    <w:abstractNumId w:val="12"/>
    <w:lvlOverride w:ilvl="0">
      <w:startOverride w:val="1"/>
    </w:lvlOverride>
  </w:num>
  <w:num w:numId="9" w16cid:durableId="1743991340">
    <w:abstractNumId w:val="12"/>
    <w:lvlOverride w:ilvl="0">
      <w:startOverride w:val="2"/>
    </w:lvlOverride>
  </w:num>
  <w:num w:numId="10" w16cid:durableId="452403200">
    <w:abstractNumId w:val="12"/>
    <w:lvlOverride w:ilvl="0">
      <w:startOverride w:val="3"/>
    </w:lvlOverride>
  </w:num>
  <w:num w:numId="11" w16cid:durableId="1126506295">
    <w:abstractNumId w:val="3"/>
    <w:lvlOverride w:ilvl="0">
      <w:startOverride w:val="1"/>
    </w:lvlOverride>
  </w:num>
  <w:num w:numId="12" w16cid:durableId="67971131">
    <w:abstractNumId w:val="3"/>
    <w:lvlOverride w:ilvl="0">
      <w:startOverride w:val="2"/>
    </w:lvlOverride>
  </w:num>
  <w:num w:numId="13" w16cid:durableId="1319456381">
    <w:abstractNumId w:val="4"/>
    <w:lvlOverride w:ilvl="0">
      <w:startOverride w:val="1"/>
    </w:lvlOverride>
  </w:num>
  <w:num w:numId="14" w16cid:durableId="1058746109">
    <w:abstractNumId w:val="4"/>
    <w:lvlOverride w:ilvl="0">
      <w:startOverride w:val="2"/>
    </w:lvlOverride>
  </w:num>
  <w:num w:numId="15" w16cid:durableId="2143420660">
    <w:abstractNumId w:val="4"/>
    <w:lvlOverride w:ilvl="0">
      <w:startOverride w:val="3"/>
    </w:lvlOverride>
  </w:num>
  <w:num w:numId="16" w16cid:durableId="62260334">
    <w:abstractNumId w:val="9"/>
    <w:lvlOverride w:ilvl="0">
      <w:startOverride w:val="1"/>
    </w:lvlOverride>
  </w:num>
  <w:num w:numId="17" w16cid:durableId="440878397">
    <w:abstractNumId w:val="9"/>
    <w:lvlOverride w:ilvl="0">
      <w:startOverride w:val="2"/>
    </w:lvlOverride>
  </w:num>
  <w:num w:numId="18" w16cid:durableId="1359090233">
    <w:abstractNumId w:val="9"/>
    <w:lvlOverride w:ilvl="0">
      <w:startOverride w:val="3"/>
    </w:lvlOverride>
  </w:num>
  <w:num w:numId="19" w16cid:durableId="2082436788">
    <w:abstractNumId w:val="9"/>
    <w:lvlOverride w:ilvl="0">
      <w:startOverride w:val="4"/>
    </w:lvlOverride>
  </w:num>
  <w:num w:numId="20" w16cid:durableId="571282654">
    <w:abstractNumId w:val="5"/>
    <w:lvlOverride w:ilvl="0">
      <w:startOverride w:val="1"/>
    </w:lvlOverride>
  </w:num>
  <w:num w:numId="21" w16cid:durableId="47654855">
    <w:abstractNumId w:val="5"/>
    <w:lvlOverride w:ilvl="0">
      <w:startOverride w:val="2"/>
    </w:lvlOverride>
  </w:num>
  <w:num w:numId="22" w16cid:durableId="733772347">
    <w:abstractNumId w:val="5"/>
    <w:lvlOverride w:ilvl="0">
      <w:startOverride w:val="3"/>
    </w:lvlOverride>
  </w:num>
  <w:num w:numId="23" w16cid:durableId="1666519218">
    <w:abstractNumId w:val="0"/>
    <w:lvlOverride w:ilvl="0">
      <w:startOverride w:val="1"/>
    </w:lvlOverride>
  </w:num>
  <w:num w:numId="24" w16cid:durableId="1083721219">
    <w:abstractNumId w:val="0"/>
    <w:lvlOverride w:ilvl="0">
      <w:startOverride w:val="2"/>
    </w:lvlOverride>
  </w:num>
  <w:num w:numId="25" w16cid:durableId="1865627629">
    <w:abstractNumId w:val="0"/>
    <w:lvlOverride w:ilvl="0">
      <w:startOverride w:val="3"/>
    </w:lvlOverride>
  </w:num>
  <w:num w:numId="26" w16cid:durableId="796489476">
    <w:abstractNumId w:val="0"/>
    <w:lvlOverride w:ilvl="0">
      <w:startOverride w:val="4"/>
    </w:lvlOverride>
  </w:num>
  <w:num w:numId="27" w16cid:durableId="1628319128">
    <w:abstractNumId w:val="8"/>
    <w:lvlOverride w:ilvl="0">
      <w:startOverride w:val="1"/>
    </w:lvlOverride>
  </w:num>
  <w:num w:numId="28" w16cid:durableId="741878956">
    <w:abstractNumId w:val="8"/>
    <w:lvlOverride w:ilvl="0">
      <w:startOverride w:val="2"/>
    </w:lvlOverride>
  </w:num>
  <w:num w:numId="29" w16cid:durableId="920410746">
    <w:abstractNumId w:val="8"/>
    <w:lvlOverride w:ilvl="0">
      <w:startOverride w:val="3"/>
    </w:lvlOverride>
  </w:num>
  <w:num w:numId="30" w16cid:durableId="863593415">
    <w:abstractNumId w:val="6"/>
    <w:lvlOverride w:ilvl="0">
      <w:startOverride w:val="1"/>
    </w:lvlOverride>
  </w:num>
  <w:num w:numId="31" w16cid:durableId="761216904">
    <w:abstractNumId w:val="6"/>
    <w:lvlOverride w:ilvl="0">
      <w:startOverride w:val="2"/>
    </w:lvlOverride>
  </w:num>
  <w:num w:numId="32" w16cid:durableId="226962050">
    <w:abstractNumId w:val="6"/>
    <w:lvlOverride w:ilvl="0">
      <w:startOverride w:val="3"/>
    </w:lvlOverride>
  </w:num>
  <w:num w:numId="33" w16cid:durableId="1884369296">
    <w:abstractNumId w:val="7"/>
    <w:lvlOverride w:ilvl="0">
      <w:startOverride w:val="1"/>
    </w:lvlOverride>
  </w:num>
  <w:num w:numId="34" w16cid:durableId="407533887">
    <w:abstractNumId w:val="7"/>
    <w:lvlOverride w:ilvl="0">
      <w:startOverride w:val="2"/>
    </w:lvlOverride>
  </w:num>
  <w:num w:numId="35" w16cid:durableId="237443403">
    <w:abstractNumId w:val="7"/>
    <w:lvlOverride w:ilvl="0">
      <w:startOverride w:val="3"/>
    </w:lvlOverride>
  </w:num>
  <w:num w:numId="36" w16cid:durableId="480538434">
    <w:abstractNumId w:val="11"/>
    <w:lvlOverride w:ilvl="0">
      <w:startOverride w:val="1"/>
    </w:lvlOverride>
  </w:num>
  <w:num w:numId="37" w16cid:durableId="1941982693">
    <w:abstractNumId w:val="11"/>
    <w:lvlOverride w:ilvl="0">
      <w:startOverride w:val="2"/>
    </w:lvlOverride>
  </w:num>
  <w:num w:numId="38" w16cid:durableId="59719139">
    <w:abstractNumId w:val="11"/>
    <w:lvlOverride w:ilvl="0">
      <w:startOverride w:val="3"/>
    </w:lvlOverride>
  </w:num>
  <w:num w:numId="39" w16cid:durableId="1730301275">
    <w:abstractNumId w:val="11"/>
    <w:lvlOverride w:ilvl="0">
      <w:startOverride w:val="4"/>
    </w:lvlOverride>
  </w:num>
  <w:num w:numId="40" w16cid:durableId="960182623">
    <w:abstractNumId w:val="11"/>
    <w:lvlOverride w:ilvl="0">
      <w:startOverride w:val="5"/>
    </w:lvlOverride>
  </w:num>
  <w:num w:numId="41" w16cid:durableId="2105569363">
    <w:abstractNumId w:val="11"/>
    <w:lvlOverride w:ilvl="0">
      <w:startOverride w:val="6"/>
    </w:lvlOverride>
  </w:num>
  <w:num w:numId="42" w16cid:durableId="1685591546">
    <w:abstractNumId w:val="10"/>
    <w:lvlOverride w:ilvl="0">
      <w:startOverride w:val="1"/>
    </w:lvlOverride>
  </w:num>
  <w:num w:numId="43" w16cid:durableId="1187791435">
    <w:abstractNumId w:val="10"/>
    <w:lvlOverride w:ilvl="0">
      <w:startOverride w:val="2"/>
    </w:lvlOverride>
  </w:num>
  <w:num w:numId="44" w16cid:durableId="651252109">
    <w:abstractNumId w:val="10"/>
    <w:lvlOverride w:ilvl="0">
      <w:startOverride w:val="3"/>
    </w:lvlOverride>
  </w:num>
  <w:num w:numId="45" w16cid:durableId="378359648">
    <w:abstractNumId w:val="2"/>
    <w:lvlOverride w:ilvl="0">
      <w:startOverride w:val="1"/>
    </w:lvlOverride>
  </w:num>
  <w:num w:numId="46" w16cid:durableId="1169833661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F00"/>
    <w:rsid w:val="000534B1"/>
    <w:rsid w:val="002310BF"/>
    <w:rsid w:val="00367561"/>
    <w:rsid w:val="0046321F"/>
    <w:rsid w:val="00650993"/>
    <w:rsid w:val="006833A7"/>
    <w:rsid w:val="00707836"/>
    <w:rsid w:val="00754177"/>
    <w:rsid w:val="00766F00"/>
    <w:rsid w:val="007A68A8"/>
    <w:rsid w:val="008C715B"/>
    <w:rsid w:val="00A12303"/>
    <w:rsid w:val="00A466EF"/>
    <w:rsid w:val="00BF69D2"/>
    <w:rsid w:val="00C01B89"/>
    <w:rsid w:val="00E240B8"/>
    <w:rsid w:val="00F01C45"/>
    <w:rsid w:val="00F5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5E4E"/>
  <w15:chartTrackingRefBased/>
  <w15:docId w15:val="{862DE10F-CB9B-4226-93D7-CB974634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6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6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6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6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6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6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6F0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6F0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6F0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6F0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6F0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6F0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6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6F0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6F0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6F0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6F0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6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1126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 Pavel</dc:creator>
  <cp:keywords/>
  <dc:description/>
  <cp:lastModifiedBy>Charvát Pavel</cp:lastModifiedBy>
  <cp:revision>5</cp:revision>
  <cp:lastPrinted>2026-02-11T12:40:00Z</cp:lastPrinted>
  <dcterms:created xsi:type="dcterms:W3CDTF">2026-02-10T11:12:00Z</dcterms:created>
  <dcterms:modified xsi:type="dcterms:W3CDTF">2026-02-10T13:33:00Z</dcterms:modified>
</cp:coreProperties>
</file>